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72C6D" w14:textId="77777777" w:rsidR="00FC6FAD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>Příloha č. 2a Technická specifikace</w:t>
      </w:r>
    </w:p>
    <w:p w14:paraId="23803AE0" w14:textId="77777777" w:rsidR="00925798" w:rsidRPr="00686CB5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095F5ECC" w14:textId="77777777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2AC46D29" w14:textId="77777777" w:rsidR="00FC6FAD" w:rsidRPr="003330EE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3330EE" w14:paraId="19F519CA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038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2C2B735A" w14:textId="53DF0D58" w:rsidR="00F1258B" w:rsidRPr="00B86DE9" w:rsidRDefault="00AF1958" w:rsidP="00A1770F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FaF</w:t>
            </w:r>
            <w:proofErr w:type="spellEnd"/>
            <w:r>
              <w:rPr>
                <w:rFonts w:ascii="Times New Roman" w:hAnsi="Times New Roman" w:cs="Times New Roman"/>
                <w:b/>
                <w:szCs w:val="22"/>
              </w:rPr>
              <w:t xml:space="preserve"> UK - </w:t>
            </w:r>
            <w:r w:rsidRPr="00AF1958">
              <w:rPr>
                <w:rFonts w:ascii="Times New Roman" w:hAnsi="Times New Roman" w:cs="Times New Roman"/>
                <w:b/>
                <w:szCs w:val="22"/>
              </w:rPr>
              <w:t>Chemická hybridní pumpa</w:t>
            </w:r>
          </w:p>
        </w:tc>
      </w:tr>
      <w:tr w:rsidR="00F1258B" w:rsidRPr="003330EE" w14:paraId="0D64418F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5A8D33E8" w14:textId="77777777" w:rsidR="003330EE" w:rsidRPr="003330EE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760D2D36" w14:textId="77777777" w:rsidR="003330EE" w:rsidRPr="003330EE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05 Hradec Králové</w:t>
            </w:r>
          </w:p>
          <w:p w14:paraId="728C59F7" w14:textId="77777777" w:rsidR="00F1258B" w:rsidRPr="003330EE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</w:tc>
      </w:tr>
      <w:tr w:rsidR="00F1258B" w:rsidRPr="003330EE" w14:paraId="68DF5AE5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0EC9A583" w14:textId="77777777" w:rsidR="00F1258B" w:rsidRPr="003330EE" w:rsidRDefault="00ED76DE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>tevřené řízení veřejné zakázky na dodávky v nadlimitním režimu</w:t>
            </w:r>
            <w:r w:rsidR="001138A9">
              <w:rPr>
                <w:rFonts w:ascii="Times New Roman" w:hAnsi="Times New Roman" w:cs="Times New Roman"/>
                <w:sz w:val="22"/>
                <w:szCs w:val="22"/>
              </w:rPr>
              <w:t xml:space="preserve"> dle zákona č. 134/2016 Sb., v platném znění.</w:t>
            </w:r>
          </w:p>
        </w:tc>
      </w:tr>
    </w:tbl>
    <w:p w14:paraId="5BAEE7E5" w14:textId="77777777" w:rsidR="00FC6FAD" w:rsidRPr="003330EE" w:rsidRDefault="00FC6FAD" w:rsidP="003330EE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3330EE" w14:paraId="7B1EF6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9173A29" w14:textId="4193F769" w:rsidR="00716CDF" w:rsidRPr="00667A3C" w:rsidRDefault="00716CDF" w:rsidP="009F038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b/>
                <w:szCs w:val="22"/>
              </w:rPr>
            </w:pPr>
            <w:r w:rsidRPr="00AF1958">
              <w:rPr>
                <w:rFonts w:ascii="Times New Roman" w:hAnsi="Times New Roman" w:cs="Times New Roman"/>
                <w:szCs w:val="22"/>
              </w:rPr>
              <w:t xml:space="preserve">Název </w:t>
            </w:r>
            <w:r w:rsidR="00747997" w:rsidRPr="00AF1958">
              <w:rPr>
                <w:rFonts w:ascii="Times New Roman" w:hAnsi="Times New Roman" w:cs="Times New Roman"/>
                <w:szCs w:val="22"/>
              </w:rPr>
              <w:t>poptávaného zboží</w:t>
            </w:r>
          </w:p>
        </w:tc>
      </w:tr>
      <w:tr w:rsidR="00532303" w:rsidRPr="003330EE" w14:paraId="28AB0931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D7CC81D" w14:textId="53C20864" w:rsidR="006F47CC" w:rsidRDefault="00C728BD" w:rsidP="002F75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Chemická hybridní pumpa</w:t>
            </w:r>
          </w:p>
          <w:p w14:paraId="0DAC5E51" w14:textId="3FFF3ABA" w:rsidR="002F7503" w:rsidRPr="00667A3C" w:rsidRDefault="002F7503" w:rsidP="002F75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532303" w:rsidRPr="003330EE" w14:paraId="59407F50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28FD891A" w:rsidR="00532303" w:rsidRPr="00667A3C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AF1958">
              <w:rPr>
                <w:rFonts w:ascii="Times New Roman" w:hAnsi="Times New Roman" w:cs="Times New Roman"/>
                <w:b/>
                <w:szCs w:val="22"/>
              </w:rPr>
              <w:t>Popis p</w:t>
            </w:r>
            <w:r w:rsidR="00B86DE9" w:rsidRPr="00AF1958">
              <w:rPr>
                <w:rFonts w:ascii="Times New Roman" w:hAnsi="Times New Roman" w:cs="Times New Roman"/>
                <w:b/>
                <w:szCs w:val="22"/>
              </w:rPr>
              <w:t xml:space="preserve">optávaného </w:t>
            </w:r>
            <w:r w:rsidR="00747997" w:rsidRPr="00AF1958">
              <w:rPr>
                <w:rFonts w:ascii="Times New Roman" w:hAnsi="Times New Roman" w:cs="Times New Roman"/>
                <w:b/>
                <w:szCs w:val="22"/>
              </w:rPr>
              <w:t>zboží</w:t>
            </w:r>
            <w:r w:rsidR="00B86DE9" w:rsidRPr="00AF1958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proofErr w:type="gramStart"/>
            <w:r w:rsidR="00B86DE9" w:rsidRPr="00AF1958">
              <w:rPr>
                <w:rFonts w:ascii="Times New Roman" w:hAnsi="Times New Roman" w:cs="Times New Roman"/>
                <w:b/>
                <w:szCs w:val="22"/>
              </w:rPr>
              <w:t>-  Základní</w:t>
            </w:r>
            <w:proofErr w:type="gramEnd"/>
            <w:r w:rsidR="00B86DE9" w:rsidRPr="00AF1958">
              <w:rPr>
                <w:rFonts w:ascii="Times New Roman" w:hAnsi="Times New Roman" w:cs="Times New Roman"/>
                <w:b/>
                <w:szCs w:val="22"/>
              </w:rPr>
              <w:t xml:space="preserve"> vlastnosti -  Minimální požadavky</w:t>
            </w:r>
          </w:p>
        </w:tc>
      </w:tr>
      <w:tr w:rsidR="00532303" w:rsidRPr="003330EE" w14:paraId="12C82F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2CDFFE7" w14:textId="77777777" w:rsidR="00A1770F" w:rsidRDefault="00A1770F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</w:p>
          <w:p w14:paraId="2E528F39" w14:textId="304D5BF8" w:rsidR="00A1770F" w:rsidRDefault="00233F92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AF1958">
              <w:rPr>
                <w:rFonts w:ascii="Times New Roman" w:hAnsi="Times New Roman" w:cs="Times New Roman"/>
                <w:bCs/>
              </w:rPr>
              <w:t xml:space="preserve">Chemická hybridní pumpa je kombinací dvoustupňové rotační olejové pumpy a chemické membránové pumpy vyrobené z materiálů odolných proti korozi a poskytuje maximální ochranu proti korozi. </w:t>
            </w:r>
          </w:p>
          <w:p w14:paraId="420606F3" w14:textId="63F44D9E" w:rsidR="00747997" w:rsidRPr="00AF1958" w:rsidRDefault="00233F92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AF1958">
              <w:rPr>
                <w:rFonts w:ascii="Times New Roman" w:hAnsi="Times New Roman" w:cs="Times New Roman"/>
                <w:bCs/>
              </w:rPr>
              <w:t xml:space="preserve">Typickými aplikačními oblastmi jsou </w:t>
            </w:r>
            <w:proofErr w:type="spellStart"/>
            <w:r w:rsidRPr="00AF1958">
              <w:rPr>
                <w:rFonts w:ascii="Times New Roman" w:hAnsi="Times New Roman" w:cs="Times New Roman"/>
                <w:bCs/>
              </w:rPr>
              <w:t>lyofilizace</w:t>
            </w:r>
            <w:proofErr w:type="spellEnd"/>
            <w:r w:rsidRPr="00AF1958">
              <w:rPr>
                <w:rFonts w:ascii="Times New Roman" w:hAnsi="Times New Roman" w:cs="Times New Roman"/>
                <w:bCs/>
              </w:rPr>
              <w:t>, destilace, vakuové sušárny, odpařovací odstředivky a koncentrátory (odstředivé odparky).</w:t>
            </w:r>
          </w:p>
          <w:p w14:paraId="4CFB68E7" w14:textId="77777777" w:rsidR="00A1770F" w:rsidRDefault="00A1770F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</w:p>
          <w:p w14:paraId="6FAE7386" w14:textId="0A0A6CC5" w:rsidR="00233F92" w:rsidRPr="00AF1958" w:rsidRDefault="00233F92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AF1958">
              <w:rPr>
                <w:rFonts w:ascii="Times New Roman" w:hAnsi="Times New Roman" w:cs="Times New Roman"/>
                <w:bCs/>
              </w:rPr>
              <w:t>Počet pater:</w:t>
            </w:r>
            <w:r w:rsidR="004A5D0A" w:rsidRPr="00AF1958">
              <w:rPr>
                <w:rFonts w:ascii="Times New Roman" w:hAnsi="Times New Roman" w:cs="Times New Roman"/>
                <w:bCs/>
              </w:rPr>
              <w:t xml:space="preserve"> </w:t>
            </w:r>
            <w:r w:rsidRPr="00AF1958">
              <w:rPr>
                <w:rFonts w:ascii="Times New Roman" w:hAnsi="Times New Roman" w:cs="Times New Roman"/>
                <w:bCs/>
              </w:rPr>
              <w:t>2 + 2</w:t>
            </w:r>
          </w:p>
          <w:p w14:paraId="56C085AD" w14:textId="1795FB09" w:rsidR="00233F92" w:rsidRPr="00AF1958" w:rsidRDefault="00640610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AF1958">
              <w:rPr>
                <w:rFonts w:ascii="Times New Roman" w:hAnsi="Times New Roman" w:cs="Times New Roman"/>
                <w:bCs/>
              </w:rPr>
              <w:t>Čerpací rychlost</w:t>
            </w:r>
            <w:r w:rsidR="00233F92" w:rsidRPr="00AF1958">
              <w:rPr>
                <w:rFonts w:ascii="Times New Roman" w:hAnsi="Times New Roman" w:cs="Times New Roman"/>
                <w:bCs/>
              </w:rPr>
              <w:t xml:space="preserve"> (m³/h):</w:t>
            </w:r>
            <w:r w:rsidR="004A5D0A" w:rsidRPr="00AF1958">
              <w:rPr>
                <w:rFonts w:ascii="Times New Roman" w:hAnsi="Times New Roman" w:cs="Times New Roman"/>
                <w:bCs/>
              </w:rPr>
              <w:t xml:space="preserve"> </w:t>
            </w:r>
            <w:r w:rsidR="00A1770F">
              <w:rPr>
                <w:rFonts w:ascii="Times New Roman" w:hAnsi="Times New Roman" w:cs="Times New Roman"/>
                <w:bCs/>
              </w:rPr>
              <w:t>minimálně</w:t>
            </w:r>
            <w:r w:rsidR="004A5D0A" w:rsidRPr="00AF1958">
              <w:rPr>
                <w:rFonts w:ascii="Times New Roman" w:hAnsi="Times New Roman" w:cs="Times New Roman"/>
                <w:bCs/>
              </w:rPr>
              <w:t xml:space="preserve"> </w:t>
            </w:r>
            <w:r w:rsidR="00233F92" w:rsidRPr="00AF1958">
              <w:rPr>
                <w:rFonts w:ascii="Times New Roman" w:hAnsi="Times New Roman" w:cs="Times New Roman"/>
                <w:bCs/>
              </w:rPr>
              <w:t>5,9/6,9</w:t>
            </w:r>
          </w:p>
          <w:p w14:paraId="10CFE836" w14:textId="0E3A512C" w:rsidR="009F03AC" w:rsidRPr="00AF1958" w:rsidRDefault="004A5D0A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AF1958">
              <w:rPr>
                <w:rFonts w:ascii="Times New Roman" w:hAnsi="Times New Roman" w:cs="Times New Roman"/>
                <w:bCs/>
              </w:rPr>
              <w:t>Průtok (l/min</w:t>
            </w:r>
            <w:proofErr w:type="gramStart"/>
            <w:r w:rsidRPr="00AF1958">
              <w:rPr>
                <w:rFonts w:ascii="Times New Roman" w:hAnsi="Times New Roman" w:cs="Times New Roman"/>
                <w:bCs/>
              </w:rPr>
              <w:t xml:space="preserve">): </w:t>
            </w:r>
            <w:r w:rsidR="00A1770F">
              <w:rPr>
                <w:rFonts w:ascii="Times New Roman" w:hAnsi="Times New Roman" w:cs="Times New Roman"/>
                <w:bCs/>
              </w:rPr>
              <w:t xml:space="preserve"> </w:t>
            </w:r>
            <w:r w:rsidR="00A1770F">
              <w:rPr>
                <w:rFonts w:ascii="Times New Roman" w:hAnsi="Times New Roman" w:cs="Times New Roman"/>
                <w:bCs/>
              </w:rPr>
              <w:t>minimálně</w:t>
            </w:r>
            <w:proofErr w:type="gramEnd"/>
            <w:r w:rsidR="00A1770F" w:rsidRPr="00AF1958">
              <w:rPr>
                <w:rFonts w:ascii="Times New Roman" w:hAnsi="Times New Roman" w:cs="Times New Roman"/>
                <w:bCs/>
              </w:rPr>
              <w:t xml:space="preserve"> </w:t>
            </w:r>
            <w:r w:rsidRPr="00AF1958">
              <w:rPr>
                <w:rFonts w:ascii="Times New Roman" w:hAnsi="Times New Roman" w:cs="Times New Roman"/>
                <w:bCs/>
              </w:rPr>
              <w:t xml:space="preserve"> 98</w:t>
            </w:r>
          </w:p>
          <w:p w14:paraId="2C0BE504" w14:textId="04FAD3B6" w:rsidR="006F47CC" w:rsidRPr="00AF1958" w:rsidRDefault="004A5D0A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AF1958">
              <w:rPr>
                <w:rFonts w:ascii="Times New Roman" w:hAnsi="Times New Roman" w:cs="Times New Roman"/>
                <w:bCs/>
              </w:rPr>
              <w:t>Konečné vakuum (mbar): minimálně 2×10</w:t>
            </w:r>
            <w:r w:rsidRPr="00AF1958">
              <w:rPr>
                <w:rFonts w:ascii="Times New Roman" w:hAnsi="Times New Roman" w:cs="Times New Roman"/>
                <w:bCs/>
                <w:vertAlign w:val="superscript"/>
              </w:rPr>
              <w:t>−3</w:t>
            </w:r>
          </w:p>
          <w:p w14:paraId="47907EE8" w14:textId="6B5E5880" w:rsidR="002F7503" w:rsidRPr="00AF1958" w:rsidRDefault="004A5D0A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AF1958">
              <w:rPr>
                <w:rFonts w:ascii="Times New Roman" w:hAnsi="Times New Roman" w:cs="Times New Roman"/>
                <w:bCs/>
              </w:rPr>
              <w:t>Částečný konečný tlak bez plynové stabilizace (mbar): minimálně 4×10</w:t>
            </w:r>
            <w:r w:rsidRPr="00AF1958">
              <w:rPr>
                <w:rFonts w:ascii="Times New Roman" w:hAnsi="Times New Roman" w:cs="Times New Roman"/>
                <w:bCs/>
                <w:vertAlign w:val="superscript"/>
              </w:rPr>
              <w:t>−4</w:t>
            </w:r>
          </w:p>
          <w:p w14:paraId="6C170D42" w14:textId="56CC0F2D" w:rsidR="002F7503" w:rsidRPr="00AF1958" w:rsidRDefault="004A5D0A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AF1958">
              <w:rPr>
                <w:rFonts w:ascii="Times New Roman" w:hAnsi="Times New Roman" w:cs="Times New Roman"/>
                <w:bCs/>
              </w:rPr>
              <w:t>Celkový konečný tlak s plynovou stabilizací (mbar): minimálně 1×10</w:t>
            </w:r>
            <w:r w:rsidRPr="00AF1958">
              <w:rPr>
                <w:rFonts w:ascii="Times New Roman" w:hAnsi="Times New Roman" w:cs="Times New Roman"/>
                <w:bCs/>
                <w:vertAlign w:val="superscript"/>
              </w:rPr>
              <w:t>−2</w:t>
            </w:r>
          </w:p>
          <w:p w14:paraId="268E81C2" w14:textId="5A1B0A71" w:rsidR="006F47CC" w:rsidRPr="00AF1958" w:rsidRDefault="004A5D0A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AF1958">
              <w:rPr>
                <w:rFonts w:ascii="Times New Roman" w:hAnsi="Times New Roman" w:cs="Times New Roman"/>
                <w:bCs/>
              </w:rPr>
              <w:t>Ochranná třída: IP 40</w:t>
            </w:r>
          </w:p>
          <w:p w14:paraId="66DBDAE3" w14:textId="0E362885" w:rsidR="006F47CC" w:rsidRPr="00AF1958" w:rsidRDefault="004A5D0A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AF1958">
              <w:rPr>
                <w:rFonts w:ascii="Times New Roman" w:hAnsi="Times New Roman" w:cs="Times New Roman"/>
                <w:bCs/>
              </w:rPr>
              <w:t xml:space="preserve">Přípojka na straně tlaku: </w:t>
            </w:r>
            <w:proofErr w:type="spellStart"/>
            <w:r w:rsidRPr="00AF1958">
              <w:rPr>
                <w:rFonts w:ascii="Times New Roman" w:hAnsi="Times New Roman" w:cs="Times New Roman"/>
                <w:bCs/>
              </w:rPr>
              <w:t>Hose</w:t>
            </w:r>
            <w:proofErr w:type="spellEnd"/>
            <w:r w:rsidRPr="00AF1958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AF1958">
              <w:rPr>
                <w:rFonts w:ascii="Times New Roman" w:hAnsi="Times New Roman" w:cs="Times New Roman"/>
                <w:bCs/>
              </w:rPr>
              <w:t>nozzle</w:t>
            </w:r>
            <w:proofErr w:type="spellEnd"/>
            <w:r w:rsidRPr="00AF1958">
              <w:rPr>
                <w:rFonts w:ascii="Times New Roman" w:hAnsi="Times New Roman" w:cs="Times New Roman"/>
                <w:bCs/>
              </w:rPr>
              <w:t xml:space="preserve"> DN </w:t>
            </w:r>
            <w:proofErr w:type="gramStart"/>
            <w:r w:rsidRPr="00AF1958">
              <w:rPr>
                <w:rFonts w:ascii="Times New Roman" w:hAnsi="Times New Roman" w:cs="Times New Roman"/>
                <w:bCs/>
              </w:rPr>
              <w:t>8 - 10</w:t>
            </w:r>
            <w:proofErr w:type="gramEnd"/>
            <w:r w:rsidRPr="00AF1958">
              <w:rPr>
                <w:rFonts w:ascii="Times New Roman" w:hAnsi="Times New Roman" w:cs="Times New Roman"/>
                <w:bCs/>
              </w:rPr>
              <w:t xml:space="preserve"> mm</w:t>
            </w:r>
          </w:p>
          <w:p w14:paraId="7BB61615" w14:textId="4866B486" w:rsidR="006F47CC" w:rsidRPr="00AF1958" w:rsidRDefault="004A5D0A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AF1958">
              <w:rPr>
                <w:rFonts w:ascii="Times New Roman" w:hAnsi="Times New Roman" w:cs="Times New Roman"/>
                <w:bCs/>
              </w:rPr>
              <w:t xml:space="preserve">Přípojka na sací straně: </w:t>
            </w:r>
            <w:proofErr w:type="spellStart"/>
            <w:r w:rsidRPr="00AF1958">
              <w:rPr>
                <w:rFonts w:ascii="Times New Roman" w:hAnsi="Times New Roman" w:cs="Times New Roman"/>
                <w:bCs/>
              </w:rPr>
              <w:t>Small</w:t>
            </w:r>
            <w:proofErr w:type="spellEnd"/>
            <w:r w:rsidRPr="00AF1958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AF1958">
              <w:rPr>
                <w:rFonts w:ascii="Times New Roman" w:hAnsi="Times New Roman" w:cs="Times New Roman"/>
                <w:bCs/>
              </w:rPr>
              <w:t>flange</w:t>
            </w:r>
            <w:proofErr w:type="spellEnd"/>
            <w:r w:rsidRPr="00AF1958">
              <w:rPr>
                <w:rFonts w:ascii="Times New Roman" w:hAnsi="Times New Roman" w:cs="Times New Roman"/>
                <w:bCs/>
              </w:rPr>
              <w:t xml:space="preserve"> DN 16</w:t>
            </w:r>
          </w:p>
          <w:p w14:paraId="517DDFF3" w14:textId="0EEFBEBB" w:rsidR="006F47CC" w:rsidRPr="00AF1958" w:rsidRDefault="004A5D0A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AF1958">
              <w:rPr>
                <w:rFonts w:ascii="Times New Roman" w:hAnsi="Times New Roman" w:cs="Times New Roman"/>
                <w:bCs/>
              </w:rPr>
              <w:t>Zásuvka: evropský typ</w:t>
            </w:r>
          </w:p>
          <w:p w14:paraId="2D467C99" w14:textId="77777777" w:rsidR="006F47CC" w:rsidRPr="00AF1958" w:rsidRDefault="006F47CC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</w:p>
          <w:p w14:paraId="7E580BC3" w14:textId="7C457CC1" w:rsidR="009F03AC" w:rsidRPr="00667A3C" w:rsidRDefault="009F03AC" w:rsidP="009F03AC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32303" w:rsidRPr="003330EE" w14:paraId="0B5F0C69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4DE9DF8" w14:textId="77777777" w:rsidR="00532303" w:rsidRPr="00667A3C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</w:tc>
      </w:tr>
      <w:tr w:rsidR="00532303" w:rsidRPr="003330EE" w14:paraId="761C233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5C847D29" w14:textId="77777777" w:rsidR="006F47CC" w:rsidRDefault="006F47CC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  <w:highlight w:val="yellow"/>
              </w:rPr>
            </w:pPr>
          </w:p>
          <w:p w14:paraId="586BDF66" w14:textId="17561586" w:rsidR="00532303" w:rsidRPr="009F038E" w:rsidRDefault="00532303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r w:rsidRPr="009F038E">
              <w:rPr>
                <w:rFonts w:ascii="Times New Roman" w:hAnsi="Times New Roman" w:cs="Times New Roman"/>
                <w:i/>
                <w:iCs/>
                <w:color w:val="202124"/>
              </w:rPr>
              <w:t>Zadavatel požaduje záruku za jakost předmětu koupě v trvání 24 měsíců, případně delší záruku, stanoví-li tak právní předpisy nebo výrobce.</w:t>
            </w:r>
          </w:p>
          <w:p w14:paraId="2E233286" w14:textId="77777777" w:rsidR="00532303" w:rsidRDefault="00747997" w:rsidP="00667A3C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9F038E">
              <w:rPr>
                <w:rFonts w:ascii="Times New Roman" w:hAnsi="Times New Roman" w:cs="Times New Roman"/>
                <w:i/>
                <w:color w:val="000000" w:themeColor="text1"/>
              </w:rPr>
              <w:t>Podmínky záručního a pozáručního servisu jsou uvedeny v návrhu kupní smlouvy, který je nedílnou součástí zadávací dokumentace.</w:t>
            </w:r>
          </w:p>
          <w:p w14:paraId="170A02DA" w14:textId="71BB0106" w:rsidR="006F47CC" w:rsidRPr="00667A3C" w:rsidRDefault="006F47CC" w:rsidP="00667A3C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</w:tbl>
    <w:p w14:paraId="1BF5B5E3" w14:textId="77777777" w:rsidR="00667A3C" w:rsidRDefault="00667A3C" w:rsidP="00485540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p w14:paraId="2C044640" w14:textId="3C4F883A" w:rsidR="00485540" w:rsidRPr="00686CB5" w:rsidRDefault="00485540" w:rsidP="00485540">
      <w:pPr>
        <w:spacing w:after="0"/>
        <w:rPr>
          <w:rFonts w:ascii="Roboto" w:hAnsi="Roboto" w:cs="Arial"/>
          <w:i/>
          <w:iCs/>
          <w:color w:val="202124"/>
        </w:rPr>
      </w:pPr>
      <w:r w:rsidRPr="00747997">
        <w:rPr>
          <w:rFonts w:ascii="Times New Roman" w:hAnsi="Times New Roman" w:cs="Times New Roman"/>
          <w:szCs w:val="22"/>
          <w:lang w:eastAsia="fr-FR"/>
        </w:rPr>
        <w:t xml:space="preserve">V </w:t>
      </w:r>
      <w:r w:rsidRPr="00747997">
        <w:rPr>
          <w:rFonts w:ascii="Times New Roman" w:hAnsi="Times New Roman"/>
          <w:szCs w:val="22"/>
          <w:lang w:eastAsia="fr-FR"/>
        </w:rPr>
        <w:t>nabídkové ceně účastník zahrne dopravu k odběrateli, instalaci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, </w:t>
      </w:r>
      <w:r w:rsidR="00280B71" w:rsidRPr="00747997">
        <w:rPr>
          <w:rFonts w:ascii="Times New Roman" w:hAnsi="Times New Roman"/>
          <w:szCs w:val="22"/>
          <w:lang w:eastAsia="fr-FR"/>
        </w:rPr>
        <w:t>demonstraci /ukázku/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 provozu</w:t>
      </w:r>
      <w:r w:rsidRPr="00747997">
        <w:rPr>
          <w:rFonts w:ascii="Times New Roman" w:hAnsi="Times New Roman"/>
          <w:szCs w:val="22"/>
          <w:lang w:eastAsia="fr-FR"/>
        </w:rPr>
        <w:t xml:space="preserve">, zaškolení obsluhy a </w:t>
      </w:r>
      <w:proofErr w:type="gramStart"/>
      <w:r w:rsidRPr="00747997">
        <w:rPr>
          <w:rFonts w:ascii="Times New Roman" w:hAnsi="Times New Roman"/>
          <w:szCs w:val="22"/>
          <w:lang w:eastAsia="fr-FR"/>
        </w:rPr>
        <w:t xml:space="preserve">dokumentaci - </w:t>
      </w:r>
      <w:r w:rsidRPr="00747997">
        <w:rPr>
          <w:rFonts w:ascii="Roboto" w:hAnsi="Roboto" w:cs="Arial"/>
          <w:i/>
          <w:iCs/>
          <w:color w:val="202124"/>
        </w:rPr>
        <w:t>viz</w:t>
      </w:r>
      <w:proofErr w:type="gramEnd"/>
      <w:r w:rsidRPr="00747997">
        <w:rPr>
          <w:rFonts w:ascii="Roboto" w:hAnsi="Roboto" w:cs="Arial"/>
          <w:i/>
          <w:iCs/>
          <w:color w:val="202124"/>
        </w:rPr>
        <w:t xml:space="preserve"> návrh kupní smlouvy, jako nedílné součásti zadávací dokumentace.</w:t>
      </w:r>
    </w:p>
    <w:p w14:paraId="6A26A97E" w14:textId="6543C3A6" w:rsidR="00280B71" w:rsidRDefault="00280B71" w:rsidP="00280B71">
      <w:pPr>
        <w:rPr>
          <w:rFonts w:cs="Arial"/>
          <w:sz w:val="20"/>
          <w:szCs w:val="20"/>
        </w:rPr>
      </w:pPr>
    </w:p>
    <w:sectPr w:rsidR="00280B71" w:rsidSect="00A1770F">
      <w:headerReference w:type="default" r:id="rId11"/>
      <w:pgSz w:w="11906" w:h="16838"/>
      <w:pgMar w:top="85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015BC0" w14:textId="77777777" w:rsidR="00E911A1" w:rsidRDefault="00E911A1" w:rsidP="003330EE">
      <w:pPr>
        <w:spacing w:after="0"/>
      </w:pPr>
      <w:r>
        <w:separator/>
      </w:r>
    </w:p>
  </w:endnote>
  <w:endnote w:type="continuationSeparator" w:id="0">
    <w:p w14:paraId="5EFC60F8" w14:textId="77777777" w:rsidR="00E911A1" w:rsidRDefault="00E911A1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895417" w14:textId="77777777" w:rsidR="00E911A1" w:rsidRDefault="00E911A1" w:rsidP="003330EE">
      <w:pPr>
        <w:spacing w:after="0"/>
      </w:pPr>
      <w:r>
        <w:separator/>
      </w:r>
    </w:p>
  </w:footnote>
  <w:footnote w:type="continuationSeparator" w:id="0">
    <w:p w14:paraId="71179C4D" w14:textId="77777777" w:rsidR="00E911A1" w:rsidRDefault="00E911A1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C02037" w14:textId="38A21ACF" w:rsidR="003330EE" w:rsidRDefault="003330EE" w:rsidP="003330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4B4FFD"/>
    <w:multiLevelType w:val="hybridMultilevel"/>
    <w:tmpl w:val="32D2E9CE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c1MzYxMzE1NjEyMTFQ0lEKTi0uzszPAykwrAUA+rh+ZCwAAAA="/>
  </w:docVars>
  <w:rsids>
    <w:rsidRoot w:val="00F1258B"/>
    <w:rsid w:val="000035F5"/>
    <w:rsid w:val="00036365"/>
    <w:rsid w:val="0007019D"/>
    <w:rsid w:val="00070663"/>
    <w:rsid w:val="00070D19"/>
    <w:rsid w:val="00084FDF"/>
    <w:rsid w:val="00094FF9"/>
    <w:rsid w:val="000C3548"/>
    <w:rsid w:val="000D0606"/>
    <w:rsid w:val="000D6BB4"/>
    <w:rsid w:val="000F38E7"/>
    <w:rsid w:val="00104BE6"/>
    <w:rsid w:val="001138A9"/>
    <w:rsid w:val="001205AC"/>
    <w:rsid w:val="00124B2F"/>
    <w:rsid w:val="00176CB9"/>
    <w:rsid w:val="00181667"/>
    <w:rsid w:val="001837B2"/>
    <w:rsid w:val="001A1EE6"/>
    <w:rsid w:val="001B0184"/>
    <w:rsid w:val="001B34BC"/>
    <w:rsid w:val="001B6A38"/>
    <w:rsid w:val="001B6BE7"/>
    <w:rsid w:val="001C1D33"/>
    <w:rsid w:val="001C5414"/>
    <w:rsid w:val="00203673"/>
    <w:rsid w:val="00233F92"/>
    <w:rsid w:val="00240E8B"/>
    <w:rsid w:val="00245E65"/>
    <w:rsid w:val="00250321"/>
    <w:rsid w:val="002512E2"/>
    <w:rsid w:val="00251359"/>
    <w:rsid w:val="0025679F"/>
    <w:rsid w:val="002610FC"/>
    <w:rsid w:val="00262B07"/>
    <w:rsid w:val="002741D5"/>
    <w:rsid w:val="00280B71"/>
    <w:rsid w:val="00287930"/>
    <w:rsid w:val="00290ACF"/>
    <w:rsid w:val="002A4B0F"/>
    <w:rsid w:val="002F566E"/>
    <w:rsid w:val="002F7503"/>
    <w:rsid w:val="00321286"/>
    <w:rsid w:val="00321DF2"/>
    <w:rsid w:val="003330EE"/>
    <w:rsid w:val="0036388A"/>
    <w:rsid w:val="003A4817"/>
    <w:rsid w:val="003A7049"/>
    <w:rsid w:val="003B5AD4"/>
    <w:rsid w:val="003B7EEE"/>
    <w:rsid w:val="003C4156"/>
    <w:rsid w:val="003D14D8"/>
    <w:rsid w:val="003D4501"/>
    <w:rsid w:val="00406290"/>
    <w:rsid w:val="004207EB"/>
    <w:rsid w:val="00431478"/>
    <w:rsid w:val="00445326"/>
    <w:rsid w:val="00461E81"/>
    <w:rsid w:val="00474AA0"/>
    <w:rsid w:val="00485540"/>
    <w:rsid w:val="00485D7E"/>
    <w:rsid w:val="004A5D0A"/>
    <w:rsid w:val="004D5E13"/>
    <w:rsid w:val="00502074"/>
    <w:rsid w:val="005138BE"/>
    <w:rsid w:val="00514AFF"/>
    <w:rsid w:val="00532303"/>
    <w:rsid w:val="00535BBA"/>
    <w:rsid w:val="00563135"/>
    <w:rsid w:val="00564A94"/>
    <w:rsid w:val="005668AD"/>
    <w:rsid w:val="005854B7"/>
    <w:rsid w:val="005B2D77"/>
    <w:rsid w:val="005B521F"/>
    <w:rsid w:val="005C48EA"/>
    <w:rsid w:val="005D31D7"/>
    <w:rsid w:val="00604B93"/>
    <w:rsid w:val="00624F77"/>
    <w:rsid w:val="0063157F"/>
    <w:rsid w:val="00640610"/>
    <w:rsid w:val="00667A3C"/>
    <w:rsid w:val="00670E81"/>
    <w:rsid w:val="00672637"/>
    <w:rsid w:val="00685F8E"/>
    <w:rsid w:val="00686CB5"/>
    <w:rsid w:val="0068728F"/>
    <w:rsid w:val="006C27EB"/>
    <w:rsid w:val="006C6CA1"/>
    <w:rsid w:val="006D6A5E"/>
    <w:rsid w:val="006E4A87"/>
    <w:rsid w:val="006F0C52"/>
    <w:rsid w:val="006F47CC"/>
    <w:rsid w:val="006F4EBA"/>
    <w:rsid w:val="00711314"/>
    <w:rsid w:val="00716CDF"/>
    <w:rsid w:val="007171A7"/>
    <w:rsid w:val="00720DAA"/>
    <w:rsid w:val="007218E8"/>
    <w:rsid w:val="00741A85"/>
    <w:rsid w:val="00747997"/>
    <w:rsid w:val="0076368A"/>
    <w:rsid w:val="0077737E"/>
    <w:rsid w:val="0078223A"/>
    <w:rsid w:val="007913F4"/>
    <w:rsid w:val="007947BB"/>
    <w:rsid w:val="00796A43"/>
    <w:rsid w:val="007B4596"/>
    <w:rsid w:val="007B7700"/>
    <w:rsid w:val="007C296D"/>
    <w:rsid w:val="007C3681"/>
    <w:rsid w:val="007C452C"/>
    <w:rsid w:val="007D3D55"/>
    <w:rsid w:val="007F22A0"/>
    <w:rsid w:val="00830910"/>
    <w:rsid w:val="00843143"/>
    <w:rsid w:val="00865ACE"/>
    <w:rsid w:val="00874987"/>
    <w:rsid w:val="008816AB"/>
    <w:rsid w:val="00886BDD"/>
    <w:rsid w:val="008B0E79"/>
    <w:rsid w:val="008E2E7D"/>
    <w:rsid w:val="00900342"/>
    <w:rsid w:val="00902C6A"/>
    <w:rsid w:val="00916425"/>
    <w:rsid w:val="00921FC6"/>
    <w:rsid w:val="00924C5E"/>
    <w:rsid w:val="00925798"/>
    <w:rsid w:val="00933323"/>
    <w:rsid w:val="00941DCB"/>
    <w:rsid w:val="00954718"/>
    <w:rsid w:val="00963307"/>
    <w:rsid w:val="0096737C"/>
    <w:rsid w:val="00972760"/>
    <w:rsid w:val="009765CA"/>
    <w:rsid w:val="009954B5"/>
    <w:rsid w:val="009C03BA"/>
    <w:rsid w:val="009C58CE"/>
    <w:rsid w:val="009E6EA7"/>
    <w:rsid w:val="009F038E"/>
    <w:rsid w:val="009F03AC"/>
    <w:rsid w:val="00A06ED3"/>
    <w:rsid w:val="00A13EA2"/>
    <w:rsid w:val="00A1770F"/>
    <w:rsid w:val="00A26CD2"/>
    <w:rsid w:val="00A4427C"/>
    <w:rsid w:val="00A51093"/>
    <w:rsid w:val="00A62366"/>
    <w:rsid w:val="00A712E4"/>
    <w:rsid w:val="00A80663"/>
    <w:rsid w:val="00AA0AAC"/>
    <w:rsid w:val="00AE0E5A"/>
    <w:rsid w:val="00AF1958"/>
    <w:rsid w:val="00B1221C"/>
    <w:rsid w:val="00B4114A"/>
    <w:rsid w:val="00B541F2"/>
    <w:rsid w:val="00B858AE"/>
    <w:rsid w:val="00B86DE9"/>
    <w:rsid w:val="00BA2A17"/>
    <w:rsid w:val="00BB6699"/>
    <w:rsid w:val="00BE0009"/>
    <w:rsid w:val="00BE3C82"/>
    <w:rsid w:val="00BF08C6"/>
    <w:rsid w:val="00C23E1C"/>
    <w:rsid w:val="00C40641"/>
    <w:rsid w:val="00C60B21"/>
    <w:rsid w:val="00C728BD"/>
    <w:rsid w:val="00C82F08"/>
    <w:rsid w:val="00C9768C"/>
    <w:rsid w:val="00CD0EA9"/>
    <w:rsid w:val="00CD661E"/>
    <w:rsid w:val="00CE6C30"/>
    <w:rsid w:val="00CE74A7"/>
    <w:rsid w:val="00CF2E09"/>
    <w:rsid w:val="00D10A73"/>
    <w:rsid w:val="00D11DEA"/>
    <w:rsid w:val="00D26741"/>
    <w:rsid w:val="00D27F06"/>
    <w:rsid w:val="00D3013E"/>
    <w:rsid w:val="00D35515"/>
    <w:rsid w:val="00D35FC4"/>
    <w:rsid w:val="00D41073"/>
    <w:rsid w:val="00D46C98"/>
    <w:rsid w:val="00D47EF9"/>
    <w:rsid w:val="00D55347"/>
    <w:rsid w:val="00D63744"/>
    <w:rsid w:val="00D83483"/>
    <w:rsid w:val="00D87008"/>
    <w:rsid w:val="00D926C7"/>
    <w:rsid w:val="00D92F73"/>
    <w:rsid w:val="00E305A0"/>
    <w:rsid w:val="00E66A60"/>
    <w:rsid w:val="00E74926"/>
    <w:rsid w:val="00E85B18"/>
    <w:rsid w:val="00E911A1"/>
    <w:rsid w:val="00EA49F1"/>
    <w:rsid w:val="00EA5AD9"/>
    <w:rsid w:val="00EB34D5"/>
    <w:rsid w:val="00EB7D53"/>
    <w:rsid w:val="00ED31F9"/>
    <w:rsid w:val="00ED5316"/>
    <w:rsid w:val="00ED76DE"/>
    <w:rsid w:val="00EF7D84"/>
    <w:rsid w:val="00F103E5"/>
    <w:rsid w:val="00F11079"/>
    <w:rsid w:val="00F1258B"/>
    <w:rsid w:val="00F150D8"/>
    <w:rsid w:val="00F2448D"/>
    <w:rsid w:val="00F277C2"/>
    <w:rsid w:val="00F522CA"/>
    <w:rsid w:val="00F64FA8"/>
    <w:rsid w:val="00F663F5"/>
    <w:rsid w:val="00F83BBE"/>
    <w:rsid w:val="00F86989"/>
    <w:rsid w:val="00FA2306"/>
    <w:rsid w:val="00FA7CDF"/>
    <w:rsid w:val="00FC6FAD"/>
    <w:rsid w:val="00FD3B15"/>
    <w:rsid w:val="00F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82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EFA698-D519-42F1-B07C-E84C8DBB3A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customXml/itemProps4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264</Words>
  <Characters>1561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11</cp:revision>
  <cp:lastPrinted>2020-07-28T05:08:00Z</cp:lastPrinted>
  <dcterms:created xsi:type="dcterms:W3CDTF">2020-08-24T09:13:00Z</dcterms:created>
  <dcterms:modified xsi:type="dcterms:W3CDTF">2021-10-04T05:25:00Z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</Properties>
</file>